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F17A" w14:textId="77777777" w:rsidR="00A1504A" w:rsidRPr="008E1044" w:rsidRDefault="00A1504A" w:rsidP="00A1504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8E1044">
        <w:rPr>
          <w:rStyle w:val="Uwydatnienie"/>
          <w:b/>
          <w:bCs/>
          <w:i w:val="0"/>
          <w:iCs w:val="0"/>
          <w:sz w:val="20"/>
          <w:szCs w:val="20"/>
        </w:rPr>
        <w:t>KLAUZULA INFORMACYJNA</w:t>
      </w:r>
    </w:p>
    <w:p w14:paraId="49CDA605" w14:textId="6487E813" w:rsidR="00A1504A" w:rsidRPr="003A25C7" w:rsidRDefault="003A25C7" w:rsidP="00A1504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3A25C7">
        <w:rPr>
          <w:b/>
          <w:bCs/>
          <w:sz w:val="20"/>
          <w:szCs w:val="20"/>
        </w:rPr>
        <w:t>Udzielanie dotacji na prace konserwatorskie, restauratorskie lub roboty budowlane przy zabytkach wpisanych do rejestru zabytków lub znajdujących się w gminnej ewidencji zabytków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22"/>
      </w:tblGrid>
      <w:tr w:rsidR="00A1504A" w:rsidRPr="00561196" w14:paraId="11ACE268" w14:textId="77777777" w:rsidTr="00C74B61">
        <w:tc>
          <w:tcPr>
            <w:tcW w:w="9606" w:type="dxa"/>
            <w:gridSpan w:val="2"/>
            <w:shd w:val="clear" w:color="auto" w:fill="auto"/>
          </w:tcPr>
          <w:p w14:paraId="7166D957" w14:textId="77777777" w:rsidR="00A1504A" w:rsidRPr="008E1044" w:rsidRDefault="00A1504A" w:rsidP="00C74B6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E1044">
              <w:rPr>
                <w:sz w:val="18"/>
                <w:szCs w:val="18"/>
              </w:rPr>
              <w:t>Na podstawie art. 13 ust. 1 i 2 r</w:t>
            </w:r>
            <w:r w:rsidRPr="008E1044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E1044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A1504A" w:rsidRPr="00561196" w14:paraId="21D1C145" w14:textId="77777777" w:rsidTr="00C74B61">
        <w:tc>
          <w:tcPr>
            <w:tcW w:w="4606" w:type="dxa"/>
            <w:shd w:val="clear" w:color="auto" w:fill="auto"/>
          </w:tcPr>
          <w:p w14:paraId="307676BD" w14:textId="77777777" w:rsidR="00A1504A" w:rsidRPr="004F4D3D" w:rsidRDefault="00A1504A" w:rsidP="00C74B61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 xml:space="preserve">Administratorem danych osobowych jest  Wójt Gminy Radziejów Możesz się z nim kontaktować w następujący sposób: listownie na adres siedziby: ul. Kościuszki 20/22, 88-200 Radziejów, e-mail: </w:t>
            </w:r>
            <w:hyperlink r:id="rId5" w:history="1">
              <w:r w:rsidRPr="004F4D3D">
                <w:rPr>
                  <w:rStyle w:val="Hipercze"/>
                  <w:color w:val="auto"/>
                  <w:sz w:val="18"/>
                  <w:szCs w:val="18"/>
                  <w:u w:val="none"/>
                </w:rPr>
                <w:t>info@ugradziejow.pl</w:t>
              </w:r>
            </w:hyperlink>
            <w:r w:rsidRPr="004F4D3D">
              <w:rPr>
                <w:sz w:val="18"/>
                <w:szCs w:val="18"/>
              </w:rPr>
              <w:t xml:space="preserve">, tel. 54 285 3686 </w:t>
            </w:r>
          </w:p>
        </w:tc>
        <w:tc>
          <w:tcPr>
            <w:tcW w:w="5000" w:type="dxa"/>
            <w:shd w:val="clear" w:color="auto" w:fill="auto"/>
          </w:tcPr>
          <w:p w14:paraId="4BB60B06" w14:textId="77777777" w:rsidR="00A1504A" w:rsidRPr="004F4D3D" w:rsidRDefault="00A1504A" w:rsidP="00C74B6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>Do kontaktów w sprawie ochrony danych osobowych został także powołany inspektor ochrony danych, z którym  możesz się kontaktować wysyłając e-mail na adres</w:t>
            </w:r>
            <w:r>
              <w:rPr>
                <w:sz w:val="18"/>
                <w:szCs w:val="18"/>
              </w:rPr>
              <w:t>:</w:t>
            </w:r>
            <w:r w:rsidRPr="004F4D3D">
              <w:rPr>
                <w:sz w:val="18"/>
                <w:szCs w:val="18"/>
              </w:rPr>
              <w:t xml:space="preserve"> m.lochocki@jumi2012.pl</w:t>
            </w:r>
          </w:p>
        </w:tc>
      </w:tr>
    </w:tbl>
    <w:p w14:paraId="06F0309D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sz w:val="16"/>
          <w:szCs w:val="16"/>
        </w:rPr>
        <w:t>Administrator przetwarza dane osobowe na podstawie:</w:t>
      </w:r>
      <w:r w:rsidRPr="008E1044">
        <w:rPr>
          <w:sz w:val="16"/>
          <w:szCs w:val="16"/>
        </w:rPr>
        <w:t xml:space="preserve"> </w:t>
      </w:r>
    </w:p>
    <w:p w14:paraId="4785A185" w14:textId="3FB4DE07" w:rsidR="00A1504A" w:rsidRPr="008E1044" w:rsidRDefault="00A1504A" w:rsidP="00A1504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art. 6 ust. 1 lit. c) RODO w związku z ustawą z dnia </w:t>
      </w:r>
      <w:r w:rsidR="003A25C7">
        <w:rPr>
          <w:sz w:val="16"/>
          <w:szCs w:val="16"/>
        </w:rPr>
        <w:t>23</w:t>
      </w:r>
      <w:r w:rsidRPr="008E1044">
        <w:rPr>
          <w:sz w:val="16"/>
          <w:szCs w:val="16"/>
        </w:rPr>
        <w:t xml:space="preserve"> </w:t>
      </w:r>
      <w:r w:rsidR="003A25C7">
        <w:rPr>
          <w:sz w:val="16"/>
          <w:szCs w:val="16"/>
        </w:rPr>
        <w:t>lipca</w:t>
      </w:r>
      <w:r w:rsidRPr="008E1044">
        <w:rPr>
          <w:sz w:val="16"/>
          <w:szCs w:val="16"/>
        </w:rPr>
        <w:t xml:space="preserve"> 20</w:t>
      </w:r>
      <w:r w:rsidR="003A25C7">
        <w:rPr>
          <w:sz w:val="16"/>
          <w:szCs w:val="16"/>
        </w:rPr>
        <w:t>03</w:t>
      </w:r>
      <w:r w:rsidRPr="008E1044">
        <w:rPr>
          <w:sz w:val="16"/>
          <w:szCs w:val="16"/>
        </w:rPr>
        <w:t xml:space="preserve"> r. </w:t>
      </w:r>
      <w:r w:rsidR="003A25C7">
        <w:rPr>
          <w:sz w:val="16"/>
          <w:szCs w:val="16"/>
        </w:rPr>
        <w:t>o ochronie zabytków i opiece nad zabytkami</w:t>
      </w:r>
      <w:r w:rsidRPr="008E1044">
        <w:rPr>
          <w:sz w:val="16"/>
          <w:szCs w:val="16"/>
        </w:rPr>
        <w:t>,</w:t>
      </w:r>
    </w:p>
    <w:p w14:paraId="6C9244C7" w14:textId="77777777" w:rsidR="00A1504A" w:rsidRPr="008E1044" w:rsidRDefault="00A1504A" w:rsidP="00A1504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14:paraId="426581DA" w14:textId="77777777" w:rsidR="00A1504A" w:rsidRPr="008E1044" w:rsidRDefault="00A1504A" w:rsidP="00A1504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4B334FE7" w14:textId="77777777" w:rsidR="00A1504A" w:rsidRPr="008E1044" w:rsidRDefault="00A1504A" w:rsidP="00A1504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0A8D243E" w14:textId="77777777" w:rsidR="00A1504A" w:rsidRPr="008E1044" w:rsidRDefault="00A1504A" w:rsidP="00A1504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63B41166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E1044">
        <w:rPr>
          <w:sz w:val="16"/>
          <w:szCs w:val="16"/>
        </w:rPr>
        <w:br/>
        <w:t>w przepisach dotyczących przechowywania i archiwizacji tj.:</w:t>
      </w:r>
    </w:p>
    <w:p w14:paraId="0E0C5CB6" w14:textId="77777777" w:rsidR="00A1504A" w:rsidRPr="008E1044" w:rsidRDefault="00A1504A" w:rsidP="003A25C7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 10 lat od wykonania ostatniej czynności związanej z przetwarzaniem danych osobowych, </w:t>
      </w:r>
      <w:bookmarkStart w:id="0" w:name="_Hlk5110051"/>
    </w:p>
    <w:bookmarkEnd w:id="0"/>
    <w:p w14:paraId="0B4D5FC1" w14:textId="77777777" w:rsidR="00A1504A" w:rsidRPr="008E1044" w:rsidRDefault="00A1504A" w:rsidP="00A1504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zakresie danych, gdzie wyraziłeś zgodę na ich przetwarzanie, do czasu cofnięcie zgody, nie dłużej jednak niż do czasu wskazanego w pkt 1.</w:t>
      </w:r>
    </w:p>
    <w:p w14:paraId="325F13FB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masz prawo do:</w:t>
      </w:r>
    </w:p>
    <w:p w14:paraId="048E45C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14:paraId="611687C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14:paraId="3862C903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14:paraId="40C64005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wycofasz zgodę na przetwarzanie danych osobowych;</w:t>
      </w:r>
    </w:p>
    <w:p w14:paraId="1092E80B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14:paraId="6EDCBADF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są przetwarzane niezgodnie z prawem;</w:t>
      </w:r>
    </w:p>
    <w:p w14:paraId="24F9E4CA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14:paraId="21CAE2E4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14:paraId="7F6EFF92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604F6D76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62273795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58C48AA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zgodnie z art. 2a § 3 KPA wystąpienie z żądaniem ograniczenia przetwarzania nie wpływa na tok i przebieg postepowania;</w:t>
      </w:r>
    </w:p>
    <w:p w14:paraId="41CC6D1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cofnięcia zgody w dowolnym momencie. Cofnięcie zgody nie wpływa na przetwarzanie danych dokonywane przez administratora przed jej cofnięciem</w:t>
      </w:r>
    </w:p>
    <w:p w14:paraId="5A80C757" w14:textId="77777777" w:rsidR="00A1504A" w:rsidRPr="008E1044" w:rsidRDefault="00A1504A" w:rsidP="00A1504A">
      <w:pPr>
        <w:widowControl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55387193"/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Podanie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danych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:</w:t>
      </w:r>
    </w:p>
    <w:p w14:paraId="196C4E37" w14:textId="77777777" w:rsidR="00A1504A" w:rsidRPr="008E1044" w:rsidRDefault="00A1504A" w:rsidP="00A1504A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6B016640" w14:textId="77777777" w:rsidR="00A1504A" w:rsidRPr="008E1044" w:rsidRDefault="00A1504A" w:rsidP="00A1504A">
      <w:pPr>
        <w:widowControl/>
        <w:numPr>
          <w:ilvl w:val="0"/>
          <w:numId w:val="5"/>
        </w:numPr>
        <w:tabs>
          <w:tab w:val="left" w:pos="426"/>
        </w:tabs>
        <w:spacing w:after="0"/>
        <w:ind w:left="1418" w:hanging="294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jest dobrowolne, gdy odbywa się na podstawie Twojej zgody, która może być cofnięta w dowolnym momencie</w:t>
      </w:r>
    </w:p>
    <w:p w14:paraId="2FBC9006" w14:textId="77777777" w:rsidR="00A1504A" w:rsidRPr="008E1044" w:rsidRDefault="00A1504A" w:rsidP="00A1504A">
      <w:pPr>
        <w:widowControl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.</w:t>
      </w:r>
    </w:p>
    <w:p w14:paraId="6FEE09DF" w14:textId="77777777" w:rsidR="00A1504A" w:rsidRDefault="00A1504A" w:rsidP="00A1504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19FDAC18" w14:textId="77777777" w:rsidR="00A1504A" w:rsidRPr="00561196" w:rsidRDefault="00A1504A" w:rsidP="00A1504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61196">
        <w:rPr>
          <w:rFonts w:ascii="Times New Roman" w:eastAsia="Times New Roman" w:hAnsi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14:paraId="10962FDB" w14:textId="77777777" w:rsidR="00BA13DC" w:rsidRDefault="00BA13DC"/>
    <w:sectPr w:rsidR="00BA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68180995">
    <w:abstractNumId w:val="3"/>
  </w:num>
  <w:num w:numId="2" w16cid:durableId="633096232">
    <w:abstractNumId w:val="1"/>
  </w:num>
  <w:num w:numId="3" w16cid:durableId="1762214883">
    <w:abstractNumId w:val="5"/>
  </w:num>
  <w:num w:numId="4" w16cid:durableId="255984494">
    <w:abstractNumId w:val="6"/>
  </w:num>
  <w:num w:numId="5" w16cid:durableId="1174493587">
    <w:abstractNumId w:val="4"/>
  </w:num>
  <w:num w:numId="6" w16cid:durableId="920213870">
    <w:abstractNumId w:val="2"/>
  </w:num>
  <w:num w:numId="7" w16cid:durableId="27309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4A"/>
    <w:rsid w:val="003A25C7"/>
    <w:rsid w:val="00966212"/>
    <w:rsid w:val="00A1504A"/>
    <w:rsid w:val="00B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E6A"/>
  <w15:chartTrackingRefBased/>
  <w15:docId w15:val="{6C333907-B05B-4C35-AC7A-CE72302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4A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15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5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1504A"/>
    <w:rPr>
      <w:i/>
      <w:iCs/>
    </w:rPr>
  </w:style>
  <w:style w:type="character" w:styleId="Hipercze">
    <w:name w:val="Hyperlink"/>
    <w:unhideWhenUsed/>
    <w:rsid w:val="00A150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04A"/>
    <w:pPr>
      <w:widowControl/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Brochocka</dc:creator>
  <cp:keywords/>
  <dc:description/>
  <cp:lastModifiedBy>Arleta Brochocka</cp:lastModifiedBy>
  <cp:revision>2</cp:revision>
  <dcterms:created xsi:type="dcterms:W3CDTF">2023-03-28T06:32:00Z</dcterms:created>
  <dcterms:modified xsi:type="dcterms:W3CDTF">2023-03-28T06:37:00Z</dcterms:modified>
</cp:coreProperties>
</file>